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51" w:rsidRDefault="00852888" w:rsidP="008F0F2E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1F80CB" wp14:editId="329CDD91">
                <wp:simplePos x="0" y="0"/>
                <wp:positionH relativeFrom="margin">
                  <wp:posOffset>-41910</wp:posOffset>
                </wp:positionH>
                <wp:positionV relativeFrom="paragraph">
                  <wp:posOffset>215901</wp:posOffset>
                </wp:positionV>
                <wp:extent cx="5524500" cy="3314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314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EBAB" id="正方形/長方形 3" o:spid="_x0000_s1026" style="position:absolute;left:0;text-align:left;margin-left:-3.3pt;margin-top:17pt;width:435pt;height:26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" fillcolor="#deeaf6 [660]" strokecolor="black [3213]" strokeweight="1pt">
                <w10:wrap anchorx="margin"/>
              </v:rect>
            </w:pict>
          </mc:Fallback>
        </mc:AlternateContent>
      </w:r>
      <w:r w:rsidR="001D6A80">
        <w:rPr>
          <w:rFonts w:hint="eastAsia"/>
          <w:sz w:val="24"/>
        </w:rPr>
        <w:t>新設した補助制度</w:t>
      </w:r>
      <w:r w:rsidR="00520752">
        <w:rPr>
          <w:rFonts w:hint="eastAsia"/>
          <w:sz w:val="24"/>
        </w:rPr>
        <w:t>（令和４年４月～）</w:t>
      </w:r>
    </w:p>
    <w:p w:rsidR="00651151" w:rsidRPr="001D6A80" w:rsidRDefault="00651151" w:rsidP="008F0F2E">
      <w:pPr>
        <w:rPr>
          <w:b/>
          <w:sz w:val="24"/>
          <w:u w:val="single"/>
        </w:rPr>
      </w:pPr>
      <w:r w:rsidRPr="001D6A80">
        <w:rPr>
          <w:rFonts w:hint="eastAsia"/>
          <w:b/>
          <w:sz w:val="24"/>
          <w:u w:val="single"/>
        </w:rPr>
        <w:t>○</w:t>
      </w:r>
      <w:r w:rsidR="00C40F3E" w:rsidRPr="001D6A80">
        <w:rPr>
          <w:rFonts w:hint="eastAsia"/>
          <w:b/>
          <w:sz w:val="24"/>
          <w:u w:val="single"/>
        </w:rPr>
        <w:t>錦町企業立地促進補助金</w:t>
      </w:r>
    </w:p>
    <w:p w:rsidR="00C40F3E" w:rsidRDefault="00C40F3E" w:rsidP="005207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町内に工場等（事務所を含む）を新設・増設する企業に対しての補助金</w:t>
      </w:r>
    </w:p>
    <w:p w:rsidR="00520752" w:rsidRPr="00520752" w:rsidRDefault="00520752" w:rsidP="00520752">
      <w:pPr>
        <w:rPr>
          <w:sz w:val="24"/>
        </w:rPr>
      </w:pPr>
    </w:p>
    <w:p w:rsidR="00C40F3E" w:rsidRDefault="00520752" w:rsidP="008F0F2E">
      <w:pPr>
        <w:rPr>
          <w:sz w:val="24"/>
        </w:rPr>
      </w:pPr>
      <w:r>
        <w:rPr>
          <w:rFonts w:hint="eastAsia"/>
          <w:sz w:val="24"/>
        </w:rPr>
        <w:t>・補助用件</w:t>
      </w:r>
    </w:p>
    <w:p w:rsidR="00520752" w:rsidRPr="00520752" w:rsidRDefault="00520752" w:rsidP="00520752">
      <w:pPr>
        <w:rPr>
          <w:sz w:val="24"/>
        </w:rPr>
      </w:pPr>
      <w:r>
        <w:rPr>
          <w:rFonts w:hint="eastAsia"/>
          <w:sz w:val="24"/>
        </w:rPr>
        <w:t>（１）</w:t>
      </w:r>
      <w:r w:rsidRPr="00520752">
        <w:rPr>
          <w:rFonts w:hint="eastAsia"/>
          <w:sz w:val="24"/>
        </w:rPr>
        <w:t xml:space="preserve">　次のアからウのいずれかに該当すること。</w:t>
      </w:r>
    </w:p>
    <w:p w:rsidR="00520752" w:rsidRPr="00520752" w:rsidRDefault="00520752" w:rsidP="00520752">
      <w:pPr>
        <w:ind w:leftChars="100" w:left="210"/>
        <w:rPr>
          <w:sz w:val="24"/>
        </w:rPr>
      </w:pPr>
      <w:r w:rsidRPr="00520752">
        <w:rPr>
          <w:rFonts w:hint="eastAsia"/>
          <w:sz w:val="24"/>
        </w:rPr>
        <w:t>ア　工場等新設の場合　投下固定資産評価額が</w:t>
      </w:r>
      <w:r w:rsidRPr="00520752">
        <w:rPr>
          <w:rFonts w:hint="eastAsia"/>
          <w:sz w:val="24"/>
        </w:rPr>
        <w:t>3,000</w:t>
      </w:r>
      <w:r w:rsidRPr="00520752">
        <w:rPr>
          <w:rFonts w:hint="eastAsia"/>
          <w:sz w:val="24"/>
        </w:rPr>
        <w:t>万円以上かつ新規雇用従業員が</w:t>
      </w:r>
      <w:r w:rsidRPr="00520752">
        <w:rPr>
          <w:rFonts w:hint="eastAsia"/>
          <w:sz w:val="24"/>
        </w:rPr>
        <w:t>5</w:t>
      </w:r>
      <w:r w:rsidRPr="00520752">
        <w:rPr>
          <w:rFonts w:hint="eastAsia"/>
          <w:sz w:val="24"/>
        </w:rPr>
        <w:t>人以上であること。ただし、既存施設を取得し、当該施設を新たに事業の用に供する場合、基準を満たすものについては新設とみなす。</w:t>
      </w:r>
    </w:p>
    <w:p w:rsidR="00520752" w:rsidRPr="00520752" w:rsidRDefault="00520752" w:rsidP="00520752">
      <w:pPr>
        <w:ind w:leftChars="100" w:left="210"/>
        <w:rPr>
          <w:sz w:val="24"/>
        </w:rPr>
      </w:pPr>
      <w:r w:rsidRPr="00520752">
        <w:rPr>
          <w:rFonts w:hint="eastAsia"/>
          <w:sz w:val="24"/>
        </w:rPr>
        <w:t>イ　工場等増設の場合　投下固定資産評価額が</w:t>
      </w:r>
      <w:r w:rsidRPr="00520752">
        <w:rPr>
          <w:rFonts w:hint="eastAsia"/>
          <w:sz w:val="24"/>
        </w:rPr>
        <w:t>1,000</w:t>
      </w:r>
      <w:r w:rsidRPr="00520752">
        <w:rPr>
          <w:rFonts w:hint="eastAsia"/>
          <w:sz w:val="24"/>
        </w:rPr>
        <w:t>万円以上かつ新規雇用従業員が</w:t>
      </w:r>
      <w:r w:rsidRPr="00520752">
        <w:rPr>
          <w:rFonts w:hint="eastAsia"/>
          <w:sz w:val="24"/>
        </w:rPr>
        <w:t>3</w:t>
      </w:r>
      <w:r w:rsidRPr="00520752">
        <w:rPr>
          <w:rFonts w:hint="eastAsia"/>
          <w:sz w:val="24"/>
        </w:rPr>
        <w:t>人以上増加すること。</w:t>
      </w:r>
    </w:p>
    <w:p w:rsidR="00520752" w:rsidRPr="00520752" w:rsidRDefault="00520752" w:rsidP="00520752">
      <w:pPr>
        <w:ind w:firstLineChars="100" w:firstLine="240"/>
        <w:rPr>
          <w:sz w:val="24"/>
        </w:rPr>
      </w:pPr>
      <w:r w:rsidRPr="00520752">
        <w:rPr>
          <w:rFonts w:hint="eastAsia"/>
          <w:sz w:val="24"/>
        </w:rPr>
        <w:t>ウ　事務所等開設の場合　新規雇用従業員が</w:t>
      </w:r>
      <w:r w:rsidRPr="00520752">
        <w:rPr>
          <w:rFonts w:hint="eastAsia"/>
          <w:sz w:val="24"/>
        </w:rPr>
        <w:t>3</w:t>
      </w:r>
      <w:r w:rsidRPr="00520752">
        <w:rPr>
          <w:rFonts w:hint="eastAsia"/>
          <w:sz w:val="24"/>
        </w:rPr>
        <w:t>人以上であること。</w:t>
      </w:r>
    </w:p>
    <w:p w:rsidR="00520752" w:rsidRPr="00520752" w:rsidRDefault="00520752" w:rsidP="0052075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（２）</w:t>
      </w:r>
      <w:r w:rsidRPr="00520752">
        <w:rPr>
          <w:rFonts w:hint="eastAsia"/>
          <w:sz w:val="24"/>
        </w:rPr>
        <w:t xml:space="preserve">　新設又は増設する工場等の公害の防止に関し、必要な対策がとられていること。</w:t>
      </w:r>
    </w:p>
    <w:p w:rsidR="00520752" w:rsidRDefault="00520752" w:rsidP="00520752">
      <w:pPr>
        <w:rPr>
          <w:sz w:val="24"/>
        </w:rPr>
      </w:pPr>
      <w:r>
        <w:rPr>
          <w:rFonts w:hint="eastAsia"/>
          <w:sz w:val="24"/>
        </w:rPr>
        <w:t>（３）</w:t>
      </w:r>
      <w:r w:rsidRPr="00520752">
        <w:rPr>
          <w:rFonts w:hint="eastAsia"/>
          <w:sz w:val="24"/>
        </w:rPr>
        <w:t xml:space="preserve">　町税等の滞納がないこと。</w:t>
      </w:r>
    </w:p>
    <w:p w:rsidR="00520752" w:rsidRDefault="00520752" w:rsidP="008F0F2E">
      <w:pPr>
        <w:rPr>
          <w:sz w:val="24"/>
        </w:rPr>
      </w:pPr>
    </w:p>
    <w:p w:rsidR="001D6A80" w:rsidRDefault="00156AE1" w:rsidP="008F0F2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139701</wp:posOffset>
                </wp:positionV>
                <wp:extent cx="5534025" cy="8763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76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4AF9A" id="角丸四角形 4" o:spid="_x0000_s1026" style="position:absolute;left:0;text-align:left;margin-left:-4.05pt;margin-top:11pt;width:435.75pt;height:6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" fillcolor="#f7caac [1301]" strokecolor="#1f4d78 [1604]" strokeweight="1pt">
                <v:stroke joinstyle="miter"/>
              </v:roundrect>
            </w:pict>
          </mc:Fallback>
        </mc:AlternateContent>
      </w:r>
    </w:p>
    <w:p w:rsidR="00C40F3E" w:rsidRDefault="00C40F3E" w:rsidP="008F0F2E">
      <w:pPr>
        <w:rPr>
          <w:sz w:val="24"/>
        </w:rPr>
      </w:pPr>
      <w:r>
        <w:rPr>
          <w:rFonts w:hint="eastAsia"/>
          <w:sz w:val="24"/>
        </w:rPr>
        <w:t>メニュー①・・・</w:t>
      </w:r>
      <w:r w:rsidRPr="001D6A80">
        <w:rPr>
          <w:rFonts w:hint="eastAsia"/>
          <w:sz w:val="24"/>
          <w:u w:val="single"/>
        </w:rPr>
        <w:t>用地取得補助金</w:t>
      </w:r>
    </w:p>
    <w:p w:rsidR="00C40F3E" w:rsidRDefault="00C40F3E" w:rsidP="008F0F2E">
      <w:pPr>
        <w:rPr>
          <w:sz w:val="24"/>
        </w:rPr>
      </w:pPr>
      <w:r>
        <w:rPr>
          <w:rFonts w:hint="eastAsia"/>
          <w:sz w:val="24"/>
        </w:rPr>
        <w:t>工場等（事務所を含む）を新設・増設する際の用地取得費について、取得価格の５０％、上限１，０００万円を交付。</w:t>
      </w:r>
    </w:p>
    <w:p w:rsidR="00C40F3E" w:rsidRDefault="00C40F3E" w:rsidP="008F0F2E">
      <w:pPr>
        <w:rPr>
          <w:sz w:val="24"/>
        </w:rPr>
      </w:pPr>
    </w:p>
    <w:p w:rsidR="001D6A80" w:rsidRDefault="00156AE1" w:rsidP="00156AE1">
      <w:pPr>
        <w:jc w:val="center"/>
        <w:rPr>
          <w:sz w:val="24"/>
        </w:rPr>
      </w:pPr>
      <w:r>
        <w:rPr>
          <w:rFonts w:hint="eastAsia"/>
          <w:sz w:val="24"/>
        </w:rPr>
        <w:t>＋</w:t>
      </w:r>
    </w:p>
    <w:p w:rsidR="001D6A80" w:rsidRDefault="00156AE1" w:rsidP="008F0F2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10F86C" wp14:editId="6016ECD9">
                <wp:simplePos x="0" y="0"/>
                <wp:positionH relativeFrom="margin">
                  <wp:posOffset>-80010</wp:posOffset>
                </wp:positionH>
                <wp:positionV relativeFrom="paragraph">
                  <wp:posOffset>92075</wp:posOffset>
                </wp:positionV>
                <wp:extent cx="5534025" cy="7334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73A1C" id="角丸四角形 6" o:spid="_x0000_s1026" style="position:absolute;left:0;text-align:left;margin-left:-6.3pt;margin-top:7.25pt;width:435.75pt;height:5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" fillcolor="#f7caac [1301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40F3E" w:rsidRDefault="00C40F3E" w:rsidP="008F0F2E">
      <w:pPr>
        <w:rPr>
          <w:sz w:val="24"/>
        </w:rPr>
      </w:pPr>
      <w:r>
        <w:rPr>
          <w:rFonts w:hint="eastAsia"/>
          <w:sz w:val="24"/>
        </w:rPr>
        <w:t>メニュー②・・・</w:t>
      </w:r>
      <w:r w:rsidRPr="001D6A80">
        <w:rPr>
          <w:rFonts w:hint="eastAsia"/>
          <w:sz w:val="24"/>
          <w:u w:val="single"/>
        </w:rPr>
        <w:t>施設整備補助金</w:t>
      </w:r>
    </w:p>
    <w:p w:rsidR="00C40F3E" w:rsidRDefault="00C40F3E" w:rsidP="008F0F2E">
      <w:pPr>
        <w:rPr>
          <w:sz w:val="24"/>
        </w:rPr>
      </w:pPr>
      <w:r>
        <w:rPr>
          <w:rFonts w:hint="eastAsia"/>
          <w:sz w:val="24"/>
        </w:rPr>
        <w:t>新たに整備した施設に要した経費の５０％、</w:t>
      </w:r>
      <w:r w:rsidR="00F42BF7">
        <w:rPr>
          <w:rFonts w:hint="eastAsia"/>
          <w:sz w:val="24"/>
        </w:rPr>
        <w:t>上限２，０００万円を交付。</w:t>
      </w:r>
    </w:p>
    <w:p w:rsidR="00F42BF7" w:rsidRDefault="00F42BF7" w:rsidP="008F0F2E">
      <w:pPr>
        <w:rPr>
          <w:sz w:val="24"/>
        </w:rPr>
      </w:pPr>
    </w:p>
    <w:p w:rsidR="001D6A80" w:rsidRDefault="00156AE1" w:rsidP="00156AE1">
      <w:pPr>
        <w:jc w:val="center"/>
        <w:rPr>
          <w:sz w:val="24"/>
        </w:rPr>
      </w:pPr>
      <w:r>
        <w:rPr>
          <w:rFonts w:hint="eastAsia"/>
          <w:sz w:val="24"/>
        </w:rPr>
        <w:t>＋</w:t>
      </w:r>
    </w:p>
    <w:p w:rsidR="001D6A80" w:rsidRDefault="00156AE1" w:rsidP="008F0F2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A57650" wp14:editId="36B88240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534025" cy="8763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76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6C853" id="角丸四角形 5" o:spid="_x0000_s1026" style="position:absolute;left:0;text-align:left;margin-left:0;margin-top:10.25pt;width:435.75pt;height:69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" fillcolor="#f7caac [1301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42BF7" w:rsidRDefault="00F42BF7" w:rsidP="008F0F2E">
      <w:pPr>
        <w:rPr>
          <w:sz w:val="24"/>
        </w:rPr>
      </w:pPr>
      <w:r>
        <w:rPr>
          <w:rFonts w:hint="eastAsia"/>
          <w:sz w:val="24"/>
        </w:rPr>
        <w:t>メニュー③・・・</w:t>
      </w:r>
      <w:r w:rsidRPr="001D6A80">
        <w:rPr>
          <w:rFonts w:hint="eastAsia"/>
          <w:sz w:val="24"/>
          <w:u w:val="single"/>
        </w:rPr>
        <w:t>雇用促進補助金</w:t>
      </w:r>
    </w:p>
    <w:p w:rsidR="00F42BF7" w:rsidRDefault="00F42BF7" w:rsidP="008F0F2E">
      <w:pPr>
        <w:rPr>
          <w:sz w:val="24"/>
        </w:rPr>
      </w:pPr>
      <w:r>
        <w:rPr>
          <w:rFonts w:hint="eastAsia"/>
          <w:sz w:val="24"/>
        </w:rPr>
        <w:t>操業開始時に雇用した新規雇用者のうち、町内に住所を有する者一人当たり２０万円を乗じた額で上限５００万円を交付。</w:t>
      </w:r>
    </w:p>
    <w:p w:rsidR="008554F4" w:rsidRDefault="008554F4" w:rsidP="008F0F2E">
      <w:pPr>
        <w:rPr>
          <w:sz w:val="24"/>
        </w:rPr>
      </w:pPr>
    </w:p>
    <w:p w:rsidR="008554F4" w:rsidRDefault="008554F4" w:rsidP="008F0F2E">
      <w:pPr>
        <w:rPr>
          <w:sz w:val="24"/>
        </w:rPr>
      </w:pPr>
      <w:r>
        <w:rPr>
          <w:rFonts w:hint="eastAsia"/>
          <w:sz w:val="24"/>
        </w:rPr>
        <w:t>錦町企業立地促進補助金のメニュー①～③の合計上限額は３，５００万円。</w:t>
      </w:r>
    </w:p>
    <w:p w:rsidR="008554F4" w:rsidRPr="008F0F2E" w:rsidRDefault="008554F4" w:rsidP="008F0F2E">
      <w:pPr>
        <w:rPr>
          <w:sz w:val="24"/>
        </w:rPr>
      </w:pPr>
    </w:p>
    <w:sectPr w:rsidR="008554F4" w:rsidRPr="008F0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2E"/>
    <w:rsid w:val="00156AE1"/>
    <w:rsid w:val="001D6A80"/>
    <w:rsid w:val="00520752"/>
    <w:rsid w:val="00566D9D"/>
    <w:rsid w:val="00651151"/>
    <w:rsid w:val="00792867"/>
    <w:rsid w:val="00852888"/>
    <w:rsid w:val="008554F4"/>
    <w:rsid w:val="008F0F2E"/>
    <w:rsid w:val="00B27CA8"/>
    <w:rsid w:val="00B318A3"/>
    <w:rsid w:val="00C40F3E"/>
    <w:rsid w:val="00F42BF7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05DB9-C632-4A9D-AC80-A0A97397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6D9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uiPriority w:val="11"/>
    <w:rsid w:val="00566D9D"/>
    <w:rPr>
      <w:rFonts w:ascii="Arial" w:eastAsia="ＭＳ ゴシック" w:hAnsi="Arial"/>
      <w:kern w:val="2"/>
      <w:sz w:val="24"/>
      <w:szCs w:val="24"/>
    </w:rPr>
  </w:style>
  <w:style w:type="paragraph" w:styleId="a5">
    <w:name w:val="No Spacing"/>
    <w:uiPriority w:val="1"/>
    <w:qFormat/>
    <w:rsid w:val="00566D9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170DC08C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東亨</dc:creator>
  <cp:keywords/>
  <dc:description/>
  <cp:lastModifiedBy>東亨</cp:lastModifiedBy>
  <cp:revision>2</cp:revision>
  <cp:lastPrinted>2022-04-25T01:04:00Z</cp:lastPrinted>
  <dcterms:created xsi:type="dcterms:W3CDTF">2022-11-08T00:56:00Z</dcterms:created>
  <dcterms:modified xsi:type="dcterms:W3CDTF">2022-11-08T00:56:00Z</dcterms:modified>
</cp:coreProperties>
</file>